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Arial" w:cs="Arial" w:eastAsia="Arial" w:hAnsi="Arial"/>
          <w:b/>
          <w:bCs/>
          <w:color w:val="1672D9"/>
          <w:sz w:val="18"/>
          <w:szCs w:val="18"/>
        </w:rPr>
        <w:t xml:space="preserve">CRE342 · Week 9 · Geometry Wars: a case study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40"/>
          <w:szCs w:val="40"/>
        </w:rPr>
        <w:t xml:space="preserve">Design an enemy for Geometry Wars</w:t>
      </w:r>
    </w:p>
    <w:p>
      <w:pPr>
        <w:spacing w:after="12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Pairs, 20 minutes. Add one new shape to Geometry Wars: Retro Evolved. It must ask the player a question that no current enemy asks, be readable in one second, and be fair. Then test it on the class (one minute per pair).</w:t>
      </w:r>
    </w:p>
    <w:p>
      <w:pPr>
        <w:spacing w:after="12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Enemy name  </w:t>
      </w:r>
      <w:r>
        <w:rPr>
          <w:rFonts w:ascii="Arial" w:cs="Arial" w:eastAsia="Arial" w:hAnsi="Arial"/>
          <w:color w:val="B8C0D8"/>
          <w:sz w:val="20"/>
          <w:szCs w:val="20"/>
        </w:rPr>
        <w:t xml:space="preserve">_______________________________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20"/>
                <w:szCs w:val="20"/>
              </w:rPr>
              <w:t xml:space="preserve">Sketch</w:t>
            </w:r>
            <w:r>
              <w:rPr>
                <w:rFonts w:ascii="Arial" w:cs="Arial" w:eastAsia="Arial" w:hAnsi="Arial"/>
                <w:color w:val="5B6488"/>
                <w:sz w:val="17"/>
                <w:szCs w:val="17"/>
              </w:rPr>
              <w:t xml:space="preserve">   shape and colour; show it moving, and its telegraph</w:t>
            </w:r>
          </w:p>
        </w:tc>
      </w:tr>
      <w:tr>
        <w:trPr>
          <w:trHeight w:val="26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304"/>
      </w:tblGrid>
      <w:tr>
        <w:trPr>
          <w:trHeight w:val="900" w:hRule="atLeast"/>
        </w:trPr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1 · Look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Shape and colour. Distinct from the roster?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2 · Behaviour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One movement rule, one threat rule.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3 · Question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The one skill it tests that no current enemy does.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4 · Telegraph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Anticipation → main → dissipation.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5 · Counterplay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How a skilled player beats it, or uses it.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6 · Risk–reward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Score value; what it tempts the player to risk.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7 · On the curve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When it first appears; which enemy it combines with worst.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8 · Sound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Spawn cue and death sound.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80" w:before="0" w:line="264"/>
      </w:pPr>
      <w:r>
        <w:rPr>
          <w:rFonts w:ascii="Arial" w:cs="Arial" w:eastAsia="Arial" w:hAnsi="Arial"/>
          <w:b/>
          <w:bCs/>
          <w:color w:val="1A2238"/>
          <w:sz w:val="30"/>
          <w:szCs w:val="30"/>
        </w:rPr>
        <w:t xml:space="preserve">Worked example: the Shepherd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904"/>
      </w:tblGrid>
      <w:t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Look</w:t>
            </w:r>
          </w:p>
        </w:tc>
        <w:tc>
          <w:tcPr>
            <w:tcW w:type="dxa" w:w="79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Yellow chevron. Never touches you; keeps its distance.</w:t>
            </w:r>
          </w:p>
        </w:tc>
      </w:tr>
      <w:t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Behaviour</w:t>
            </w:r>
          </w:p>
        </w:tc>
        <w:tc>
          <w:tcPr>
            <w:tcW w:type="dxa" w:w="79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Orbits about a third of a screen away. Every 3 seconds it pulses, shoving nearby enemies towards you.</w:t>
            </w:r>
          </w:p>
        </w:tc>
      </w:tr>
      <w:t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Question</w:t>
            </w:r>
          </w:p>
        </w:tc>
        <w:tc>
          <w:tcPr>
            <w:tcW w:type="dxa" w:w="79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Target priority: can you spot the harmless thing that is really the threat?</w:t>
            </w:r>
          </w:p>
        </w:tc>
      </w:tr>
      <w:t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Telegraph</w:t>
            </w:r>
          </w:p>
        </w:tc>
        <w:tc>
          <w:tcPr>
            <w:tcW w:type="dxa" w:w="79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A yellow ring grows for 0.6 s with a rising whine; the pulse; the ring fades.</w:t>
            </w:r>
          </w:p>
        </w:tc>
      </w:tr>
      <w:t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Counterplay</w:t>
            </w:r>
          </w:p>
        </w:tc>
        <w:tc>
          <w:tcPr>
            <w:tcW w:type="dxa" w:w="79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Kill it first, or stand so the pulse feeds the crowd into your stream of fire.</w:t>
            </w:r>
          </w:p>
        </w:tc>
      </w:tr>
      <w:t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Risk–reward</w:t>
            </w:r>
          </w:p>
        </w:tc>
        <w:tc>
          <w:tcPr>
            <w:tcW w:type="dxa" w:w="79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Worth 200, but chasing it pulls you away from safe space.</w:t>
            </w:r>
          </w:p>
        </w:tc>
      </w:tr>
      <w:t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On the curve</w:t>
            </w:r>
          </w:p>
        </w:tc>
        <w:tc>
          <w:tcPr>
            <w:tcW w:type="dxa" w:w="79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After Grunts are mastered. Worst with Grunts; harmless with Wanderers.</w:t>
            </w:r>
          </w:p>
        </w:tc>
      </w:tr>
      <w:t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Sound</w:t>
            </w:r>
          </w:p>
        </w:tc>
        <w:tc>
          <w:tcPr>
            <w:tcW w:type="dxa" w:w="79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Rising whine before the pulse; a soft bell when it dies.</w:t>
            </w:r>
          </w:p>
        </w:tc>
      </w:tr>
    </w:tbl>
    <w:p>
      <w:pPr>
        <w:spacing w:after="60" w:before="80" w:line="264"/>
      </w:pPr>
      <w:r>
        <w:rPr>
          <w:rFonts w:ascii="Arial" w:cs="Arial" w:eastAsia="Arial" w:hAnsi="Arial"/>
          <w:i/>
          <w:iCs/>
          <w:color w:val="5B6488"/>
          <w:sz w:val="17"/>
          <w:szCs w:val="17"/>
        </w:rPr>
        <w:t xml:space="preserve">You can try it: tick "Shepherd" in the Geo-lite prototype on the lecture slides.</w:t>
      </w:r>
    </w:p>
    <w:p>
      <w:pPr>
        <w:spacing w:after="100" w:before="16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TEST QUESTIONS (THE CLASS ANSWERS)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Readable?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Shown the sketch for one second, can the room say what it does?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Fair?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If it kills you, will you know why, and blame yourself rather than the game?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New?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What question does it ask that the roster does not already?</w:t>
      </w:r>
    </w:p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AFTER CLASS: AN ARCADE TEARDOWN</w:t>
      </w:r>
    </w:p>
    <w:p>
      <w:pPr>
        <w:spacing w:after="80" w:before="0" w:line="264"/>
      </w:pPr>
      <w:r>
        <w:rPr>
          <w:rFonts w:ascii="Arial" w:cs="Arial" w:eastAsia="Arial" w:hAnsi="Arial"/>
          <w:color w:val="5B6488"/>
          <w:sz w:val="19"/>
          <w:szCs w:val="19"/>
        </w:rPr>
        <w:t xml:space="preserve">Pick another arcade-style game (Robotron: 2084, Asteroids, Vampire Survivors, Nex Machina, Tetris…) and answer each question in one or two sentences. This is the same reading we did of Geometry Wars.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604"/>
      </w:tblGrid>
      <w:tr>
        <w:trPr>
          <w:tblHeader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Question</w:t>
            </w:r>
          </w:p>
        </w:tc>
        <w:tc>
          <w:tcPr>
            <w:tcW w:type="dxa" w:w="7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Ask yourself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Core loop</w:t>
            </w:r>
          </w:p>
        </w:tc>
        <w:tc>
          <w:tcPr>
            <w:tcW w:type="dxa" w:w="7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What does the player do every few seconds? What makes each pass harder or worth more?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Verbs and controls</w:t>
            </w:r>
          </w:p>
        </w:tc>
        <w:tc>
          <w:tcPr>
            <w:tcW w:type="dxa" w:w="7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How many inputs? How independent are they? Where does the tactical depth come from?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Roster as atoms</w:t>
            </w:r>
          </w:p>
        </w:tc>
        <w:tc>
          <w:tcPr>
            <w:tcW w:type="dxa" w:w="7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List the threats. What single question does each one ask?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Difficulty dials</w:t>
            </w:r>
          </w:p>
        </w:tc>
        <w:tc>
          <w:tcPr>
            <w:tcW w:type="dxa" w:w="7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Which of quantity, frequency, new types and mixes does it turn, and when?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Fairness</w:t>
            </w:r>
          </w:p>
        </w:tc>
        <w:tc>
          <w:tcPr>
            <w:tcW w:type="dxa" w:w="7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How does it warn you? Do deaths feel like your fault?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Score and risk</w:t>
            </w:r>
          </w:p>
        </w:tc>
        <w:tc>
          <w:tcPr>
            <w:tcW w:type="dxa" w:w="7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What does the score system reward? What does a late death cost?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Feel</w:t>
            </w:r>
          </w:p>
        </w:tc>
        <w:tc>
          <w:tcPr>
            <w:tcW w:type="dxa" w:w="7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Which effects are informational, and which only aesthetic? Does any effect hide the game?</w:t>
            </w:r>
          </w:p>
        </w:tc>
      </w:tr>
      <w:tr>
        <w:trPr>
          <w:tblHeader w:val="off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Replay</w:t>
            </w:r>
          </w:p>
        </w:tc>
        <w:tc>
          <w:tcPr>
            <w:tcW w:type="dxa" w:w="7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Why press retry? Leaderboards, short runs, mastery, variety?</w:t>
            </w:r>
          </w:p>
        </w:tc>
      </w:tr>
    </w:tbl>
    <w:sectPr>
      <w:pgSz w:w="11906" w:h="16838" w:orient="portrait"/>
      <w:pgMar w:top="760" w:right="851" w:bottom="680" w:left="85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40"/>
      </w:pPr>
      <w:rPr>
        <w:color w:val="1672D9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CRE342 Week 9: Design an enemy for Geometry Wars</dc:title>
  <dc:creator>Darryl Charles</dc:creator>
  <cp:lastModifiedBy>Un-named</cp:lastModifiedBy>
  <cp:revision>1</cp:revision>
  <dcterms:created xsi:type="dcterms:W3CDTF">2026-10-10T14:15:57.533Z</dcterms:created>
  <dcterms:modified xsi:type="dcterms:W3CDTF">2026-10-10T14:15:57.533Z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